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C054E" w14:textId="3CB70E89" w:rsidR="00DB657B" w:rsidRDefault="007B3FD0" w:rsidP="004B2B01">
      <w:pPr>
        <w:pStyle w:val="Heading1"/>
        <w:jc w:val="center"/>
      </w:pPr>
      <w:bookmarkStart w:id="0" w:name="_GoBack"/>
      <w:bookmarkEnd w:id="0"/>
      <w:r w:rsidRPr="008C3699">
        <w:t>MTM W</w:t>
      </w:r>
      <w:r w:rsidR="00DB657B" w:rsidRPr="008C3699">
        <w:t xml:space="preserve">orkshop </w:t>
      </w:r>
      <w:r w:rsidRPr="008C3699">
        <w:t xml:space="preserve">4 </w:t>
      </w:r>
      <w:r w:rsidR="00DB657B" w:rsidRPr="008C3699">
        <w:t>blurb / for sharing on Basecamp</w:t>
      </w:r>
    </w:p>
    <w:p w14:paraId="76DDF96F" w14:textId="77777777" w:rsidR="008C3699" w:rsidRDefault="008C3699" w:rsidP="007B3FD0">
      <w:pPr>
        <w:spacing w:line="240" w:lineRule="auto"/>
      </w:pPr>
    </w:p>
    <w:p w14:paraId="3BC47C45" w14:textId="339CA647" w:rsidR="007B3FD0" w:rsidRDefault="00DB657B" w:rsidP="007B3FD0">
      <w:pPr>
        <w:spacing w:line="240" w:lineRule="auto"/>
      </w:pPr>
      <w:r>
        <w:t xml:space="preserve">Title: </w:t>
      </w:r>
      <w:r w:rsidR="007B3FD0">
        <w:t xml:space="preserve"> Making sense of field materials: Mobilising ethnographic meth</w:t>
      </w:r>
      <w:r w:rsidR="00E36023">
        <w:t xml:space="preserve">ods </w:t>
      </w:r>
      <w:r w:rsidR="008C3699">
        <w:t xml:space="preserve">to understand contentious heritage and creative co-production in </w:t>
      </w:r>
      <w:r w:rsidR="00E36023">
        <w:t>trans-disciplinary heritage work</w:t>
      </w:r>
      <w:r w:rsidR="007B3FD0">
        <w:t xml:space="preserve"> </w:t>
      </w:r>
      <w:r w:rsidR="00F3451D">
        <w:t>Facilitated by</w:t>
      </w:r>
      <w:r w:rsidR="007B3FD0">
        <w:t>: Marion Hamm, Arnd Schneider</w:t>
      </w:r>
      <w:r w:rsidR="00F3451D">
        <w:t>, Klaus Schönberger</w:t>
      </w:r>
    </w:p>
    <w:p w14:paraId="5233335E" w14:textId="4A49EB62" w:rsidR="00207493" w:rsidRDefault="007B3FD0" w:rsidP="007B3FD0">
      <w:r>
        <w:t xml:space="preserve">This </w:t>
      </w:r>
      <w:r w:rsidR="00AC6450">
        <w:t xml:space="preserve">hands-on </w:t>
      </w:r>
      <w:r w:rsidR="00F51ACA">
        <w:t>workshop introduces</w:t>
      </w:r>
      <w:r>
        <w:t xml:space="preserve"> elements of ethnographic methodology to transform experiences in the TRACES research process into transferrable knowledge. </w:t>
      </w:r>
      <w:r w:rsidR="00207493">
        <w:t xml:space="preserve">This includes </w:t>
      </w:r>
      <w:r>
        <w:t xml:space="preserve">producing and </w:t>
      </w:r>
      <w:r w:rsidR="00207493">
        <w:t>analysing visual and textual</w:t>
      </w:r>
      <w:r>
        <w:t xml:space="preserve"> fieldnotes</w:t>
      </w:r>
      <w:r w:rsidR="00DE3AA7">
        <w:t xml:space="preserve"> including sensual materials and impressions</w:t>
      </w:r>
      <w:r>
        <w:t xml:space="preserve">, </w:t>
      </w:r>
      <w:r w:rsidR="00E36023">
        <w:t xml:space="preserve">preparing </w:t>
      </w:r>
      <w:r>
        <w:t>thick desc</w:t>
      </w:r>
      <w:r w:rsidR="00207493">
        <w:t>riptions</w:t>
      </w:r>
      <w:r w:rsidR="00E36023">
        <w:t xml:space="preserve"> and/or hybrid records</w:t>
      </w:r>
      <w:r w:rsidR="00207493">
        <w:t xml:space="preserve">, </w:t>
      </w:r>
      <w:r w:rsidR="00AC6450">
        <w:t xml:space="preserve">and dealing with ethical issues. </w:t>
      </w:r>
    </w:p>
    <w:p w14:paraId="279732C4" w14:textId="77777777" w:rsidR="00F3451D" w:rsidRDefault="007B3FD0" w:rsidP="00AC6450">
      <w:r>
        <w:t xml:space="preserve">The focus </w:t>
      </w:r>
      <w:r w:rsidR="006D4D95">
        <w:t xml:space="preserve">of the work in small groups </w:t>
      </w:r>
      <w:r w:rsidR="002F7732">
        <w:t>is</w:t>
      </w:r>
      <w:r>
        <w:t xml:space="preserve"> to flesh out the TRACES concepts </w:t>
      </w:r>
      <w:r w:rsidRPr="00AC6450">
        <w:rPr>
          <w:i/>
        </w:rPr>
        <w:t>contentious heritage</w:t>
      </w:r>
      <w:r>
        <w:t xml:space="preserve"> and </w:t>
      </w:r>
      <w:r w:rsidRPr="00AC6450">
        <w:rPr>
          <w:i/>
        </w:rPr>
        <w:t>creative co-production</w:t>
      </w:r>
      <w:r w:rsidR="00F3451D">
        <w:t xml:space="preserve">. </w:t>
      </w:r>
    </w:p>
    <w:p w14:paraId="1BA2537B" w14:textId="114A79A0" w:rsidR="007B3FD0" w:rsidRDefault="00F3451D" w:rsidP="00AC6450">
      <w:r>
        <w:t xml:space="preserve">The workshop relies on </w:t>
      </w:r>
      <w:r w:rsidR="007B3FD0">
        <w:t>real TACES field materials provided by CCPs and associated ethnogra</w:t>
      </w:r>
      <w:r w:rsidR="00AC6450">
        <w:t>phers</w:t>
      </w:r>
      <w:r>
        <w:t xml:space="preserve"> and WPs.</w:t>
      </w:r>
    </w:p>
    <w:p w14:paraId="2AB58E4B" w14:textId="77777777" w:rsidR="00AC6450" w:rsidRPr="008C3699" w:rsidRDefault="00AC6450" w:rsidP="008C3699">
      <w:pPr>
        <w:pStyle w:val="Heading2"/>
      </w:pPr>
      <w:r w:rsidRPr="008C3699">
        <w:t>Workshop objectives</w:t>
      </w:r>
    </w:p>
    <w:p w14:paraId="6E41175E" w14:textId="7AC2BC35" w:rsidR="00D95975" w:rsidRDefault="00F51ACA" w:rsidP="00AC6450">
      <w:r>
        <w:t xml:space="preserve">The workshop </w:t>
      </w:r>
      <w:r w:rsidR="00AC6450">
        <w:t>set</w:t>
      </w:r>
      <w:r>
        <w:t>s</w:t>
      </w:r>
      <w:r w:rsidR="00AC6450">
        <w:t xml:space="preserve"> the path for the production of contributions to two TRACES publications, i.e. the WP 2 book on art and ethnography, and the WP ‘manual’ addressing other academics and practitioners working in contentious heritage settings.</w:t>
      </w:r>
      <w:r>
        <w:t xml:space="preserve"> The practical objectives are a) </w:t>
      </w:r>
      <w:r w:rsidR="004F1A76">
        <w:t>to conduc</w:t>
      </w:r>
      <w:r w:rsidR="00F3451D">
        <w:t>t exemplary analyses of</w:t>
      </w:r>
      <w:r w:rsidR="004F1A76">
        <w:t xml:space="preserve"> field materials with a </w:t>
      </w:r>
      <w:r w:rsidR="00F3451D">
        <w:t>view to further development and</w:t>
      </w:r>
      <w:r w:rsidR="004F1A76">
        <w:t xml:space="preserve"> b) </w:t>
      </w:r>
      <w:r>
        <w:t>to train TRACES members in using elements of ethnographic methodology to reflect upon their research</w:t>
      </w:r>
      <w:r w:rsidR="004F1A76">
        <w:t xml:space="preserve"> processes with the aim to produce relevant, transferrable knowledge.</w:t>
      </w:r>
    </w:p>
    <w:p w14:paraId="2C5EE41C" w14:textId="137A220A" w:rsidR="00CA3F0F" w:rsidRDefault="00CA3F0F" w:rsidP="008C3699">
      <w:pPr>
        <w:pStyle w:val="Heading2"/>
      </w:pPr>
      <w:r>
        <w:t>Workshop preparation</w:t>
      </w:r>
    </w:p>
    <w:p w14:paraId="4F789FB1" w14:textId="29B90FB1" w:rsidR="00CA3F0F" w:rsidRPr="00CA3F0F" w:rsidRDefault="00CA3F0F" w:rsidP="007B3FD0">
      <w:pPr>
        <w:spacing w:line="240" w:lineRule="auto"/>
      </w:pPr>
      <w:r>
        <w:t>The workshop relies on field materials mainly from CCPs</w:t>
      </w:r>
      <w:r w:rsidR="008C3699">
        <w:t xml:space="preserve"> and associated ethnographers</w:t>
      </w:r>
      <w:r>
        <w:t xml:space="preserve">. We would like to ask each CCP to share one or several documents about the research process so far. They </w:t>
      </w:r>
      <w:r w:rsidR="00040992">
        <w:t xml:space="preserve">can contain text and/or images, and can range from a paragraph to about 5 pages. They can be extracts from interviews, field diaries, visual diaries, or written retrospectively. What works best are materials that describe in detail a specific situation or setting, and contain interaction between the writer and the field. The materials should relate to “contentious heritage” or “creative co-production”. </w:t>
      </w:r>
    </w:p>
    <w:p w14:paraId="7E337220" w14:textId="1AEEA440" w:rsidR="007B3FD0" w:rsidRDefault="00D01D6F" w:rsidP="008C3699">
      <w:pPr>
        <w:pStyle w:val="Heading2"/>
      </w:pPr>
      <w:r>
        <w:t xml:space="preserve">Workshop </w:t>
      </w:r>
      <w:r w:rsidR="007B3FD0" w:rsidRPr="004A240F">
        <w:t>structure</w:t>
      </w:r>
    </w:p>
    <w:p w14:paraId="346AD6BB" w14:textId="484BE57B" w:rsidR="007B3FD0" w:rsidRDefault="00D01D6F" w:rsidP="00D01D6F">
      <w:pPr>
        <w:pStyle w:val="ListParagraph"/>
        <w:numPr>
          <w:ilvl w:val="0"/>
          <w:numId w:val="2"/>
        </w:numPr>
        <w:spacing w:line="240" w:lineRule="auto"/>
      </w:pPr>
      <w:r>
        <w:t>Introducing aims, method and structure of the workshop (15 mins)</w:t>
      </w:r>
    </w:p>
    <w:p w14:paraId="4200B413" w14:textId="77777777" w:rsidR="00D01D6F" w:rsidRDefault="00D01D6F" w:rsidP="00D01D6F">
      <w:pPr>
        <w:pStyle w:val="ListParagraph"/>
        <w:spacing w:line="240" w:lineRule="auto"/>
      </w:pPr>
      <w:r>
        <w:t>The introduction will highlight elements of ethnographic methodology as outlined in the hybrid record document</w:t>
      </w:r>
    </w:p>
    <w:p w14:paraId="270A1171" w14:textId="6E90C13A" w:rsidR="00D01D6F" w:rsidRDefault="00D01D6F" w:rsidP="00D01D6F">
      <w:pPr>
        <w:pStyle w:val="ListParagraph"/>
        <w:numPr>
          <w:ilvl w:val="0"/>
          <w:numId w:val="2"/>
        </w:numPr>
        <w:spacing w:line="240" w:lineRule="auto"/>
      </w:pPr>
      <w:r>
        <w:t>Small group sessions based on real field material from CCPs and associated ethnographers.</w:t>
      </w:r>
      <w:r w:rsidR="00207493">
        <w:t xml:space="preserve"> </w:t>
      </w:r>
      <w:r w:rsidR="00161B43">
        <w:t>A WP2/4 ethnographer</w:t>
      </w:r>
      <w:r w:rsidR="007A1C37">
        <w:t xml:space="preserve"> wi</w:t>
      </w:r>
      <w:r w:rsidR="00161B43">
        <w:t xml:space="preserve">ll be present in each group </w:t>
      </w:r>
      <w:r w:rsidR="00207493">
        <w:t>(100 mins</w:t>
      </w:r>
      <w:r>
        <w:t>)</w:t>
      </w:r>
    </w:p>
    <w:p w14:paraId="1507FF5F" w14:textId="24397C4C" w:rsidR="00D01D6F" w:rsidRDefault="00D01D6F" w:rsidP="00D01D6F">
      <w:pPr>
        <w:pStyle w:val="ListParagraph"/>
        <w:spacing w:line="240" w:lineRule="auto"/>
      </w:pPr>
      <w:r>
        <w:t>Results and follow-up steps will be documented.</w:t>
      </w:r>
    </w:p>
    <w:p w14:paraId="0FDCE562" w14:textId="756E361D" w:rsidR="007B3FD0" w:rsidRDefault="00D01D6F" w:rsidP="007B3FD0">
      <w:pPr>
        <w:pStyle w:val="ListParagraph"/>
        <w:numPr>
          <w:ilvl w:val="0"/>
          <w:numId w:val="2"/>
        </w:numPr>
        <w:spacing w:line="240" w:lineRule="auto"/>
      </w:pPr>
      <w:r>
        <w:t>Plenary session</w:t>
      </w:r>
      <w:r w:rsidR="006D4E93">
        <w:t xml:space="preserve"> to collect points for discussion in 1h wrap-up session</w:t>
      </w:r>
      <w:r w:rsidR="00207493">
        <w:t>, including ethical points (30</w:t>
      </w:r>
      <w:r w:rsidR="006D4E93">
        <w:t xml:space="preserve"> mins)</w:t>
      </w:r>
    </w:p>
    <w:p w14:paraId="711A6CC3" w14:textId="77777777" w:rsidR="008C3699" w:rsidRDefault="008C3699" w:rsidP="008C3699">
      <w:pPr>
        <w:pStyle w:val="Heading2"/>
      </w:pPr>
    </w:p>
    <w:p w14:paraId="55CB30E8" w14:textId="4A2463EE" w:rsidR="00DE3AA7" w:rsidRDefault="00A02124" w:rsidP="008C3699">
      <w:pPr>
        <w:pStyle w:val="Heading2"/>
      </w:pPr>
      <w:r>
        <w:t xml:space="preserve">Workshop </w:t>
      </w:r>
      <w:r w:rsidR="00DE3AA7">
        <w:t>Rationale</w:t>
      </w:r>
    </w:p>
    <w:p w14:paraId="120919C7" w14:textId="7C0C302E" w:rsidR="00F3451D" w:rsidRDefault="00DE3AA7" w:rsidP="00DE3AA7">
      <w:r>
        <w:lastRenderedPageBreak/>
        <w:t>The workshop mobilises the trans-disciplinary profile of TRACES</w:t>
      </w:r>
      <w:r w:rsidR="004F1A76">
        <w:t>. A</w:t>
      </w:r>
      <w:r>
        <w:t>rtists</w:t>
      </w:r>
      <w:r w:rsidR="004F1A76">
        <w:t>, heritage workers</w:t>
      </w:r>
      <w:r>
        <w:t xml:space="preserve"> and academics will work together on the analysis of their materials in an interactive group p</w:t>
      </w:r>
      <w:r w:rsidR="008505A7">
        <w:t>rocess</w:t>
      </w:r>
      <w:r w:rsidR="004F1A76">
        <w:t xml:space="preserve"> drawing on ethnographic methodology.</w:t>
      </w:r>
    </w:p>
    <w:p w14:paraId="59E26A0F" w14:textId="1951E936" w:rsidR="00A02124" w:rsidRDefault="004F1A76" w:rsidP="00DE3AA7">
      <w:r>
        <w:t xml:space="preserve"> </w:t>
      </w:r>
      <w:r w:rsidR="00DE3AA7">
        <w:t xml:space="preserve">All TRACES researchers have established relationships to their respective research </w:t>
      </w:r>
      <w:r w:rsidR="00A02124">
        <w:t xml:space="preserve">fields. This process has brought </w:t>
      </w:r>
      <w:r w:rsidR="00F3451D">
        <w:t xml:space="preserve">up feelings of satisfaction, pleasure, empathy </w:t>
      </w:r>
      <w:r w:rsidR="00A02124">
        <w:t>as well</w:t>
      </w:r>
      <w:r w:rsidR="00F3451D">
        <w:t xml:space="preserve"> as irritations and </w:t>
      </w:r>
      <w:r w:rsidR="00A02124">
        <w:t>frustration</w:t>
      </w:r>
      <w:r w:rsidR="00F3451D">
        <w:t>s</w:t>
      </w:r>
      <w:r w:rsidR="00A02124">
        <w:t xml:space="preserve">. In ethnographic methodology, the perceptions and feelings of researchers are treated as important data, which can reveal deep insight into the </w:t>
      </w:r>
      <w:r w:rsidR="007A1C37">
        <w:t xml:space="preserve">symbolic </w:t>
      </w:r>
      <w:r w:rsidR="00A02124">
        <w:t>structure of the research field.</w:t>
      </w:r>
      <w:r w:rsidR="007A1C37">
        <w:t xml:space="preserve"> </w:t>
      </w:r>
      <w:r w:rsidR="008505A7">
        <w:t>The workshop aims to demonstrate through hands-on group work how to make feelings of</w:t>
      </w:r>
      <w:r w:rsidR="00F3451D">
        <w:t xml:space="preserve"> irri</w:t>
      </w:r>
      <w:r w:rsidR="00FA786D">
        <w:t xml:space="preserve">tation productive, and how </w:t>
      </w:r>
      <w:r w:rsidR="008505A7">
        <w:t xml:space="preserve">this situated knowledge can be turned into “thick descriptions”. </w:t>
      </w:r>
      <w:r w:rsidR="007A1C37">
        <w:t xml:space="preserve">The workshop </w:t>
      </w:r>
      <w:r w:rsidR="00A02124">
        <w:t>include</w:t>
      </w:r>
      <w:r w:rsidR="007A1C37">
        <w:t>s</w:t>
      </w:r>
      <w:r w:rsidR="00A02124">
        <w:t>:</w:t>
      </w:r>
    </w:p>
    <w:p w14:paraId="1A4E22F5" w14:textId="6C019243" w:rsidR="00A02124" w:rsidRDefault="008505A7" w:rsidP="00A02124">
      <w:pPr>
        <w:pStyle w:val="ListParagraph"/>
        <w:numPr>
          <w:ilvl w:val="0"/>
          <w:numId w:val="4"/>
        </w:numPr>
      </w:pPr>
      <w:r>
        <w:t xml:space="preserve">DATA: </w:t>
      </w:r>
      <w:r w:rsidR="00A02124">
        <w:t>Focussed reflection on raw field materials in small groups</w:t>
      </w:r>
      <w:r w:rsidR="004F1A76">
        <w:t xml:space="preserve"> and documentation thereof.</w:t>
      </w:r>
    </w:p>
    <w:p w14:paraId="155D2AB3" w14:textId="76E1549B" w:rsidR="00A02124" w:rsidRDefault="008505A7" w:rsidP="00A02124">
      <w:pPr>
        <w:pStyle w:val="ListParagraph"/>
        <w:numPr>
          <w:ilvl w:val="0"/>
          <w:numId w:val="4"/>
        </w:numPr>
      </w:pPr>
      <w:r>
        <w:t xml:space="preserve">CONCEPTS: </w:t>
      </w:r>
      <w:r w:rsidR="00A02124">
        <w:t xml:space="preserve">Developing the concepts of </w:t>
      </w:r>
      <w:r w:rsidR="00A02124" w:rsidRPr="007A1C37">
        <w:rPr>
          <w:i/>
        </w:rPr>
        <w:t>creative co-production</w:t>
      </w:r>
      <w:r w:rsidR="00A02124">
        <w:t xml:space="preserve"> and </w:t>
      </w:r>
      <w:r w:rsidR="00A02124" w:rsidRPr="007A1C37">
        <w:rPr>
          <w:i/>
        </w:rPr>
        <w:t>contentious heritage</w:t>
      </w:r>
      <w:r w:rsidR="00A02124">
        <w:t xml:space="preserve"> using field materials</w:t>
      </w:r>
    </w:p>
    <w:p w14:paraId="650BAF2D" w14:textId="4A36D2AA" w:rsidR="007A1C37" w:rsidRDefault="008505A7" w:rsidP="00A02124">
      <w:pPr>
        <w:pStyle w:val="ListParagraph"/>
        <w:numPr>
          <w:ilvl w:val="0"/>
          <w:numId w:val="4"/>
        </w:numPr>
      </w:pPr>
      <w:r>
        <w:t xml:space="preserve">CONTRIBUTIONS: </w:t>
      </w:r>
      <w:r w:rsidR="007A1C37">
        <w:t xml:space="preserve">Setting the path for the production of </w:t>
      </w:r>
      <w:r>
        <w:t>reflexive texts (e.g.thick description)</w:t>
      </w:r>
      <w:r w:rsidR="007A1C37">
        <w:t xml:space="preserve"> on the basis of field materials and workshop discussions</w:t>
      </w:r>
    </w:p>
    <w:p w14:paraId="6CE5DCF1" w14:textId="72DBCD8D" w:rsidR="007A1C37" w:rsidRDefault="008505A7" w:rsidP="00A02124">
      <w:pPr>
        <w:pStyle w:val="ListParagraph"/>
        <w:numPr>
          <w:ilvl w:val="0"/>
          <w:numId w:val="4"/>
        </w:numPr>
      </w:pPr>
      <w:r>
        <w:t xml:space="preserve">ETHICS: </w:t>
      </w:r>
      <w:r w:rsidR="007A1C37">
        <w:t>Dealing with ethical issues in the course of interactive field research</w:t>
      </w:r>
    </w:p>
    <w:p w14:paraId="404FDDB2" w14:textId="77020161" w:rsidR="004F1A76" w:rsidRDefault="00CA3F0F" w:rsidP="008C3699">
      <w:pPr>
        <w:pStyle w:val="Heading2"/>
      </w:pPr>
      <w:r>
        <w:t xml:space="preserve">Keywords </w:t>
      </w:r>
      <w:r w:rsidR="008505A7" w:rsidRPr="002F7732">
        <w:t>for CCP-Presentations</w:t>
      </w:r>
    </w:p>
    <w:p w14:paraId="00E35552" w14:textId="69F2FE89" w:rsidR="00DD7035" w:rsidRDefault="00DD7035" w:rsidP="00DE3AA7">
      <w:pPr>
        <w:spacing w:line="240" w:lineRule="auto"/>
      </w:pPr>
      <w:r>
        <w:t>For the CCP-p</w:t>
      </w:r>
      <w:r w:rsidR="000E4B5E">
        <w:t>resentations at the MTM, WP2 and WP4 would like to ask: Please tell us about your research process</w:t>
      </w:r>
      <w:r w:rsidR="00E14C10">
        <w:t>! Quite often, the journey towards a result/achievement includes things that may feel like failures or detours, complications that had to be dealt with, emotions, irritations and preconceptions. These things are often silenced</w:t>
      </w:r>
      <w:r>
        <w:t xml:space="preserve">, but for us as ethnographers, they are invaluable in understanding how the CCP – format in contentious heritage settings works. Please don’t hesitate to get back to us if you think we can help. </w:t>
      </w:r>
    </w:p>
    <w:p w14:paraId="17E6F710" w14:textId="0378F9B4" w:rsidR="002F7732" w:rsidRPr="00FA786D" w:rsidRDefault="002F7732" w:rsidP="008C3699">
      <w:pPr>
        <w:pStyle w:val="Heading2"/>
        <w:numPr>
          <w:ilvl w:val="0"/>
          <w:numId w:val="11"/>
        </w:numPr>
      </w:pPr>
      <w:r w:rsidRPr="00FA786D">
        <w:t>Reflecting the research process</w:t>
      </w:r>
      <w:r w:rsidR="00474D99">
        <w:t xml:space="preserve"> (situations, emotions, irritations)</w:t>
      </w:r>
    </w:p>
    <w:p w14:paraId="6C8D2383" w14:textId="3F31B705" w:rsidR="00381591" w:rsidRPr="00FA786D" w:rsidRDefault="00A363C8" w:rsidP="008C3699">
      <w:pPr>
        <w:pStyle w:val="Heading3"/>
      </w:pPr>
      <w:r w:rsidRPr="00FA786D">
        <w:t>Watching out for s</w:t>
      </w:r>
      <w:r w:rsidR="00474D99">
        <w:t>ituations</w:t>
      </w:r>
      <w:r w:rsidRPr="00FA786D">
        <w:t xml:space="preserve"> and emotions</w:t>
      </w:r>
    </w:p>
    <w:p w14:paraId="50150000" w14:textId="77777777" w:rsidR="00A363C8" w:rsidRDefault="00381591" w:rsidP="00381591">
      <w:r>
        <w:t xml:space="preserve">When you prepare your presentation, and formulate hypotheses or results: </w:t>
      </w:r>
    </w:p>
    <w:p w14:paraId="04A06FB6" w14:textId="3F9DD305" w:rsidR="00381591" w:rsidRDefault="00381591" w:rsidP="00381591">
      <w:r>
        <w:t>Could you also think about a specific situation that illustrates your idea, or</w:t>
      </w:r>
      <w:r w:rsidR="00065B50">
        <w:t xml:space="preserve"> the way you got there? Although </w:t>
      </w:r>
      <w:r>
        <w:t xml:space="preserve">you </w:t>
      </w:r>
      <w:r w:rsidR="00040992">
        <w:t xml:space="preserve">probably </w:t>
      </w:r>
      <w:r>
        <w:t xml:space="preserve">can’t tell all these stories in a short presentation, they would be very useful for workshop no 4 by WP2 and WP4. </w:t>
      </w:r>
    </w:p>
    <w:p w14:paraId="38E11AE6" w14:textId="1096306E" w:rsidR="00A363C8" w:rsidRDefault="00A363C8" w:rsidP="00381591">
      <w:r>
        <w:t>Could you try to remember feelings/ emotions you had at specific points in the research process so far? We are asking this because in ethnography, the researcher’s feelings are treated as research data, and often le</w:t>
      </w:r>
      <w:r w:rsidR="00FA786D">
        <w:t>ad to important insights. I</w:t>
      </w:r>
      <w:r>
        <w:t>f you don’t want to include this in-depth in your pres</w:t>
      </w:r>
      <w:r w:rsidR="00FA786D">
        <w:t xml:space="preserve">entation, you could write </w:t>
      </w:r>
      <w:r>
        <w:t xml:space="preserve">a note </w:t>
      </w:r>
      <w:r w:rsidR="00FA786D">
        <w:t xml:space="preserve">to bring to </w:t>
      </w:r>
      <w:r>
        <w:t xml:space="preserve">workshop no 4. </w:t>
      </w:r>
    </w:p>
    <w:p w14:paraId="7CE720F6" w14:textId="042EE764" w:rsidR="00C06581" w:rsidRPr="00FA786D" w:rsidRDefault="00FA786D" w:rsidP="008C3699">
      <w:pPr>
        <w:pStyle w:val="Heading3"/>
      </w:pPr>
      <w:r>
        <w:t>Irritations in the research p</w:t>
      </w:r>
      <w:r w:rsidR="00C06581" w:rsidRPr="00FA786D">
        <w:t>rocess</w:t>
      </w:r>
      <w:r w:rsidR="00793991" w:rsidRPr="00FA786D">
        <w:t xml:space="preserve"> so far</w:t>
      </w:r>
    </w:p>
    <w:p w14:paraId="7553CBD3" w14:textId="160CE99C" w:rsidR="00065B50" w:rsidRPr="00065B50" w:rsidRDefault="00065B50" w:rsidP="00065B50">
      <w:pPr>
        <w:spacing w:before="100" w:beforeAutospacing="1" w:after="100" w:afterAutospacing="1" w:line="240" w:lineRule="auto"/>
        <w:rPr>
          <w:rFonts w:eastAsia="Times New Roman" w:cs="Times New Roman"/>
          <w:szCs w:val="24"/>
          <w:lang w:eastAsia="en-GB"/>
        </w:rPr>
      </w:pPr>
      <w:r w:rsidRPr="00065B50">
        <w:rPr>
          <w:rFonts w:eastAsia="Times New Roman" w:cs="Times New Roman"/>
          <w:szCs w:val="24"/>
          <w:lang w:eastAsia="en-GB"/>
        </w:rPr>
        <w:t xml:space="preserve">The WP4 overall TRACES publication aims to become “a honest account”. Is there any situation in your research process that you find </w:t>
      </w:r>
      <w:r>
        <w:rPr>
          <w:rFonts w:eastAsia="Times New Roman" w:cs="Times New Roman"/>
          <w:szCs w:val="24"/>
          <w:lang w:eastAsia="en-GB"/>
        </w:rPr>
        <w:t xml:space="preserve">irritating, </w:t>
      </w:r>
      <w:r w:rsidRPr="00065B50">
        <w:rPr>
          <w:rFonts w:eastAsia="Times New Roman" w:cs="Times New Roman"/>
          <w:szCs w:val="24"/>
          <w:lang w:eastAsia="en-GB"/>
        </w:rPr>
        <w:t>embarrassing, dubious, uneasy</w:t>
      </w:r>
      <w:r>
        <w:rPr>
          <w:rFonts w:eastAsia="Times New Roman" w:cs="Times New Roman"/>
          <w:szCs w:val="24"/>
          <w:lang w:eastAsia="en-GB"/>
        </w:rPr>
        <w:t xml:space="preserve">, </w:t>
      </w:r>
      <w:r w:rsidR="00FA786D">
        <w:rPr>
          <w:rFonts w:eastAsia="Times New Roman" w:cs="Times New Roman"/>
          <w:szCs w:val="24"/>
          <w:lang w:eastAsia="en-GB"/>
        </w:rPr>
        <w:t xml:space="preserve">moving, </w:t>
      </w:r>
      <w:r>
        <w:rPr>
          <w:rFonts w:eastAsia="Times New Roman" w:cs="Times New Roman"/>
          <w:szCs w:val="24"/>
          <w:lang w:eastAsia="en-GB"/>
        </w:rPr>
        <w:t>surprising</w:t>
      </w:r>
      <w:r w:rsidRPr="00065B50">
        <w:rPr>
          <w:rFonts w:eastAsia="Times New Roman" w:cs="Times New Roman"/>
          <w:szCs w:val="24"/>
          <w:lang w:eastAsia="en-GB"/>
        </w:rPr>
        <w:t>? Such situation</w:t>
      </w:r>
      <w:r>
        <w:rPr>
          <w:rFonts w:eastAsia="Times New Roman" w:cs="Times New Roman"/>
          <w:szCs w:val="24"/>
          <w:lang w:eastAsia="en-GB"/>
        </w:rPr>
        <w:t>s may hold the key to an honest account</w:t>
      </w:r>
      <w:r w:rsidRPr="00065B50">
        <w:rPr>
          <w:rFonts w:eastAsia="Times New Roman" w:cs="Times New Roman"/>
          <w:szCs w:val="24"/>
          <w:lang w:eastAsia="en-GB"/>
        </w:rPr>
        <w:t>.</w:t>
      </w:r>
    </w:p>
    <w:p w14:paraId="05A33610" w14:textId="6B937F9F" w:rsidR="00C06581" w:rsidRDefault="00C06581" w:rsidP="00C06581">
      <w:pPr>
        <w:spacing w:before="100" w:beforeAutospacing="1" w:after="100" w:afterAutospacing="1" w:line="240" w:lineRule="auto"/>
        <w:rPr>
          <w:rFonts w:eastAsia="Times New Roman" w:cs="Times New Roman"/>
          <w:szCs w:val="24"/>
          <w:lang w:eastAsia="en-GB"/>
        </w:rPr>
      </w:pPr>
      <w:r w:rsidRPr="008505A7">
        <w:rPr>
          <w:rFonts w:eastAsia="Times New Roman" w:cs="Times New Roman"/>
          <w:szCs w:val="24"/>
          <w:lang w:eastAsia="en-GB"/>
        </w:rPr>
        <w:t>Which issue, topic, concept or experience preoccupies you most in the TRACES context</w:t>
      </w:r>
      <w:r w:rsidR="00B03C22">
        <w:rPr>
          <w:rFonts w:eastAsia="Times New Roman" w:cs="Times New Roman"/>
          <w:szCs w:val="24"/>
          <w:lang w:eastAsia="en-GB"/>
        </w:rPr>
        <w:t>, positive or negative</w:t>
      </w:r>
      <w:r w:rsidRPr="008505A7">
        <w:rPr>
          <w:rFonts w:eastAsia="Times New Roman" w:cs="Times New Roman"/>
          <w:szCs w:val="24"/>
          <w:lang w:eastAsia="en-GB"/>
        </w:rPr>
        <w:t>?</w:t>
      </w:r>
      <w:r>
        <w:rPr>
          <w:rFonts w:eastAsia="Times New Roman" w:cs="Times New Roman"/>
          <w:szCs w:val="24"/>
          <w:lang w:eastAsia="en-GB"/>
        </w:rPr>
        <w:t xml:space="preserve"> Is there anything that you keep putting off, that never works out, </w:t>
      </w:r>
      <w:r>
        <w:rPr>
          <w:rFonts w:eastAsia="Times New Roman" w:cs="Times New Roman"/>
          <w:szCs w:val="24"/>
          <w:lang w:eastAsia="en-GB"/>
        </w:rPr>
        <w:lastRenderedPageBreak/>
        <w:t>frustrates you? Or are there things that make you happy, rewarded, satisfied, part of something?</w:t>
      </w:r>
      <w:r w:rsidR="00B03C22">
        <w:rPr>
          <w:rFonts w:eastAsia="Times New Roman" w:cs="Times New Roman"/>
          <w:szCs w:val="24"/>
          <w:lang w:eastAsia="en-GB"/>
        </w:rPr>
        <w:t xml:space="preserve"> Can you describe such feelings/ settings a bit?</w:t>
      </w:r>
    </w:p>
    <w:p w14:paraId="5BAE28E4" w14:textId="68A41B67" w:rsidR="00B03C22" w:rsidRDefault="00B03C22" w:rsidP="00C06581">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 xml:space="preserve">Examples: </w:t>
      </w:r>
    </w:p>
    <w:p w14:paraId="5778AF3E" w14:textId="33110679" w:rsidR="00B03C22" w:rsidRPr="00793991" w:rsidRDefault="00B03C22" w:rsidP="00C06581">
      <w:pPr>
        <w:spacing w:before="100" w:beforeAutospacing="1" w:after="100" w:afterAutospacing="1" w:line="240" w:lineRule="auto"/>
        <w:rPr>
          <w:rFonts w:eastAsia="Times New Roman" w:cs="Times New Roman"/>
          <w:szCs w:val="24"/>
          <w:u w:val="single"/>
          <w:lang w:eastAsia="en-GB"/>
        </w:rPr>
      </w:pPr>
      <w:r>
        <w:rPr>
          <w:rFonts w:eastAsia="Times New Roman" w:cs="Times New Roman"/>
          <w:szCs w:val="24"/>
          <w:lang w:eastAsia="en-GB"/>
        </w:rPr>
        <w:t xml:space="preserve">CCP Belfast described in the research report how difficult it was to </w:t>
      </w:r>
      <w:r w:rsidR="00065B50">
        <w:rPr>
          <w:rFonts w:eastAsia="Times New Roman" w:cs="Times New Roman"/>
          <w:szCs w:val="24"/>
          <w:lang w:eastAsia="en-GB"/>
        </w:rPr>
        <w:t xml:space="preserve">make institutional arrangements and </w:t>
      </w:r>
      <w:r>
        <w:rPr>
          <w:rFonts w:eastAsia="Times New Roman" w:cs="Times New Roman"/>
          <w:szCs w:val="24"/>
          <w:lang w:eastAsia="en-GB"/>
        </w:rPr>
        <w:t>find participants for their creative group work for a number of reasons. They ended the paragraph with the words: “such is</w:t>
      </w:r>
      <w:r w:rsidR="00DD7035">
        <w:rPr>
          <w:rFonts w:eastAsia="Times New Roman" w:cs="Times New Roman"/>
          <w:szCs w:val="24"/>
          <w:lang w:eastAsia="en-GB"/>
        </w:rPr>
        <w:t xml:space="preserve"> the pace of things”. For </w:t>
      </w:r>
      <w:r>
        <w:rPr>
          <w:rFonts w:eastAsia="Times New Roman" w:cs="Times New Roman"/>
          <w:szCs w:val="24"/>
          <w:lang w:eastAsia="en-GB"/>
        </w:rPr>
        <w:t xml:space="preserve">WP4, this handle has become a major reflexive term: the situated rhythm in different research fields. </w:t>
      </w:r>
      <w:r w:rsidR="00FA786D">
        <w:rPr>
          <w:rFonts w:eastAsia="Times New Roman" w:cs="Times New Roman"/>
          <w:szCs w:val="24"/>
          <w:u w:val="single"/>
          <w:lang w:eastAsia="en-GB"/>
        </w:rPr>
        <w:t xml:space="preserve">Can you think about a situation that illustrates </w:t>
      </w:r>
      <w:r w:rsidR="00DD7035">
        <w:rPr>
          <w:rFonts w:eastAsia="Times New Roman" w:cs="Times New Roman"/>
          <w:szCs w:val="24"/>
          <w:u w:val="single"/>
          <w:lang w:eastAsia="en-GB"/>
        </w:rPr>
        <w:t>the</w:t>
      </w:r>
      <w:r w:rsidRPr="00793991">
        <w:rPr>
          <w:rFonts w:eastAsia="Times New Roman" w:cs="Times New Roman"/>
          <w:szCs w:val="24"/>
          <w:u w:val="single"/>
          <w:lang w:eastAsia="en-GB"/>
        </w:rPr>
        <w:t xml:space="preserve"> “pace of things”</w:t>
      </w:r>
      <w:r w:rsidR="00DD7035">
        <w:rPr>
          <w:rFonts w:eastAsia="Times New Roman" w:cs="Times New Roman"/>
          <w:szCs w:val="24"/>
          <w:u w:val="single"/>
          <w:lang w:eastAsia="en-GB"/>
        </w:rPr>
        <w:t xml:space="preserve"> in your CCP</w:t>
      </w:r>
      <w:r w:rsidRPr="00793991">
        <w:rPr>
          <w:rFonts w:eastAsia="Times New Roman" w:cs="Times New Roman"/>
          <w:szCs w:val="24"/>
          <w:u w:val="single"/>
          <w:lang w:eastAsia="en-GB"/>
        </w:rPr>
        <w:t>?</w:t>
      </w:r>
    </w:p>
    <w:p w14:paraId="64C1FF1E" w14:textId="5F76A515" w:rsidR="00381591" w:rsidRPr="00FA786D" w:rsidRDefault="00381591" w:rsidP="00C06581">
      <w:pPr>
        <w:spacing w:before="100" w:beforeAutospacing="1" w:after="100" w:afterAutospacing="1" w:line="240" w:lineRule="auto"/>
        <w:rPr>
          <w:rFonts w:eastAsia="Times New Roman" w:cs="Times New Roman"/>
          <w:szCs w:val="24"/>
          <w:u w:val="single"/>
          <w:lang w:eastAsia="en-GB"/>
        </w:rPr>
      </w:pPr>
      <w:r>
        <w:rPr>
          <w:rFonts w:eastAsia="Times New Roman" w:cs="Times New Roman"/>
          <w:szCs w:val="24"/>
          <w:lang w:eastAsia="en-GB"/>
        </w:rPr>
        <w:t>WP4: Before my first Skype conference with CCP3, I was very nervous, although I looked forward to it. I wanted to be seen as a competent colleague. Of course, everything went wrong. My equipment didn’t work, I couldn’t get the work-PC to transmit sound, then my laptop battery was running low, etc etc. I knew I should have checked all this beforehand, and was embarrassed. Thanks to patience and good will, we mana</w:t>
      </w:r>
      <w:r w:rsidR="00065B50">
        <w:rPr>
          <w:rFonts w:eastAsia="Times New Roman" w:cs="Times New Roman"/>
          <w:szCs w:val="24"/>
          <w:lang w:eastAsia="en-GB"/>
        </w:rPr>
        <w:t>ged to have the</w:t>
      </w:r>
      <w:r>
        <w:rPr>
          <w:rFonts w:eastAsia="Times New Roman" w:cs="Times New Roman"/>
          <w:szCs w:val="24"/>
          <w:lang w:eastAsia="en-GB"/>
        </w:rPr>
        <w:t xml:space="preserve"> meeting nevertheless. Paradoxically, this experience created an unexpected level of trust and motivation for me. Several formal and informal visits followed,</w:t>
      </w:r>
      <w:r w:rsidR="00065B50">
        <w:rPr>
          <w:rFonts w:eastAsia="Times New Roman" w:cs="Times New Roman"/>
          <w:szCs w:val="24"/>
          <w:lang w:eastAsia="en-GB"/>
        </w:rPr>
        <w:t xml:space="preserve"> way beyond the call of duty and</w:t>
      </w:r>
      <w:r>
        <w:rPr>
          <w:rFonts w:eastAsia="Times New Roman" w:cs="Times New Roman"/>
          <w:szCs w:val="24"/>
          <w:lang w:eastAsia="en-GB"/>
        </w:rPr>
        <w:t xml:space="preserve"> all very productive.</w:t>
      </w:r>
      <w:r w:rsidR="00065B50">
        <w:rPr>
          <w:rFonts w:eastAsia="Times New Roman" w:cs="Times New Roman"/>
          <w:szCs w:val="24"/>
          <w:lang w:eastAsia="en-GB"/>
        </w:rPr>
        <w:t xml:space="preserve"> </w:t>
      </w:r>
      <w:r w:rsidR="00FA786D" w:rsidRPr="00FA786D">
        <w:rPr>
          <w:rFonts w:eastAsia="Times New Roman" w:cs="Times New Roman"/>
          <w:szCs w:val="24"/>
          <w:u w:val="single"/>
          <w:lang w:eastAsia="en-GB"/>
        </w:rPr>
        <w:t xml:space="preserve">Can you think </w:t>
      </w:r>
      <w:r w:rsidR="00FA786D">
        <w:rPr>
          <w:rFonts w:eastAsia="Times New Roman" w:cs="Times New Roman"/>
          <w:szCs w:val="24"/>
          <w:u w:val="single"/>
          <w:lang w:eastAsia="en-GB"/>
        </w:rPr>
        <w:t>of a situation that illustrates communication practices</w:t>
      </w:r>
      <w:r w:rsidR="008C3699">
        <w:rPr>
          <w:rFonts w:eastAsia="Times New Roman" w:cs="Times New Roman"/>
          <w:szCs w:val="24"/>
          <w:u w:val="single"/>
          <w:lang w:eastAsia="en-GB"/>
        </w:rPr>
        <w:t>/ trust building</w:t>
      </w:r>
      <w:r w:rsidR="00FA786D">
        <w:rPr>
          <w:rFonts w:eastAsia="Times New Roman" w:cs="Times New Roman"/>
          <w:szCs w:val="24"/>
          <w:u w:val="single"/>
          <w:lang w:eastAsia="en-GB"/>
        </w:rPr>
        <w:t xml:space="preserve"> within your CCP?</w:t>
      </w:r>
    </w:p>
    <w:p w14:paraId="349A9E90" w14:textId="4F0749B7" w:rsidR="00C06581" w:rsidRPr="00474D99" w:rsidRDefault="00B03C22" w:rsidP="008C3699">
      <w:pPr>
        <w:pStyle w:val="Heading2"/>
        <w:numPr>
          <w:ilvl w:val="0"/>
          <w:numId w:val="11"/>
        </w:numPr>
      </w:pPr>
      <w:r w:rsidRPr="00474D99">
        <w:t xml:space="preserve">Best practice advice’ as </w:t>
      </w:r>
      <w:r w:rsidR="00C06581" w:rsidRPr="00474D99">
        <w:t>Peer-to-Peer Conversation</w:t>
      </w:r>
    </w:p>
    <w:p w14:paraId="1B498409" w14:textId="6ABE9D69" w:rsidR="00C06581" w:rsidRDefault="00C06581" w:rsidP="00C06581">
      <w:r w:rsidRPr="00C06581">
        <w:t>TR</w:t>
      </w:r>
      <w:r>
        <w:t xml:space="preserve">ACES promised to provide best-practice advice for other heritage practicioners from different fields. This will be done in the WP4 ‘manual’ publication. We prefer to speak about peer-to-peer conversation rather than using the rather patronising “best practice advice” formula. </w:t>
      </w:r>
    </w:p>
    <w:p w14:paraId="2AC1BECC" w14:textId="0F6B6398" w:rsidR="00C06581" w:rsidRDefault="00C06581" w:rsidP="00C06581">
      <w:pPr>
        <w:spacing w:before="100" w:beforeAutospacing="1" w:after="100" w:afterAutospacing="1" w:line="240" w:lineRule="auto"/>
        <w:rPr>
          <w:rFonts w:eastAsia="Times New Roman" w:cs="Times New Roman"/>
          <w:szCs w:val="24"/>
          <w:lang w:eastAsia="en-GB"/>
        </w:rPr>
      </w:pPr>
      <w:r w:rsidRPr="008505A7">
        <w:rPr>
          <w:rFonts w:eastAsia="Times New Roman" w:cs="Times New Roman"/>
          <w:szCs w:val="24"/>
          <w:lang w:eastAsia="en-GB"/>
        </w:rPr>
        <w:t xml:space="preserve">Which of your perspectives, experiences and concepts </w:t>
      </w:r>
      <w:r>
        <w:rPr>
          <w:rFonts w:eastAsia="Times New Roman" w:cs="Times New Roman"/>
          <w:szCs w:val="24"/>
          <w:lang w:eastAsia="en-GB"/>
        </w:rPr>
        <w:t xml:space="preserve">would you like to enter into </w:t>
      </w:r>
      <w:r w:rsidRPr="008505A7">
        <w:rPr>
          <w:rFonts w:eastAsia="Times New Roman" w:cs="Times New Roman"/>
          <w:szCs w:val="24"/>
          <w:lang w:eastAsia="en-GB"/>
        </w:rPr>
        <w:t>the overall TRACES publication?</w:t>
      </w:r>
    </w:p>
    <w:p w14:paraId="163493BF" w14:textId="66FA1BD8" w:rsidR="00C06581" w:rsidRDefault="00B03C22" w:rsidP="00B03C22">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 xml:space="preserve">Can you give an example for an </w:t>
      </w:r>
      <w:r w:rsidR="00C06581">
        <w:rPr>
          <w:rFonts w:eastAsia="Times New Roman" w:cs="Times New Roman"/>
          <w:szCs w:val="24"/>
          <w:lang w:eastAsia="en-GB"/>
        </w:rPr>
        <w:t xml:space="preserve">experience </w:t>
      </w:r>
      <w:r>
        <w:rPr>
          <w:rFonts w:eastAsia="Times New Roman" w:cs="Times New Roman"/>
          <w:szCs w:val="24"/>
          <w:lang w:eastAsia="en-GB"/>
        </w:rPr>
        <w:t>(situation, encounter, event</w:t>
      </w:r>
      <w:r w:rsidR="00474D99">
        <w:rPr>
          <w:rFonts w:eastAsia="Times New Roman" w:cs="Times New Roman"/>
          <w:szCs w:val="24"/>
          <w:lang w:eastAsia="en-GB"/>
        </w:rPr>
        <w:t>, setting</w:t>
      </w:r>
      <w:r>
        <w:rPr>
          <w:rFonts w:eastAsia="Times New Roman" w:cs="Times New Roman"/>
          <w:szCs w:val="24"/>
          <w:lang w:eastAsia="en-GB"/>
        </w:rPr>
        <w:t xml:space="preserve"> …) </w:t>
      </w:r>
      <w:r w:rsidR="00C06581">
        <w:rPr>
          <w:rFonts w:eastAsia="Times New Roman" w:cs="Times New Roman"/>
          <w:szCs w:val="24"/>
          <w:lang w:eastAsia="en-GB"/>
        </w:rPr>
        <w:t>or</w:t>
      </w:r>
      <w:r>
        <w:rPr>
          <w:rFonts w:eastAsia="Times New Roman" w:cs="Times New Roman"/>
          <w:szCs w:val="24"/>
          <w:lang w:eastAsia="en-GB"/>
        </w:rPr>
        <w:t xml:space="preserve"> finding</w:t>
      </w:r>
      <w:r w:rsidR="00C06581" w:rsidRPr="008505A7">
        <w:rPr>
          <w:rFonts w:eastAsia="Times New Roman" w:cs="Times New Roman"/>
          <w:szCs w:val="24"/>
          <w:lang w:eastAsia="en-GB"/>
        </w:rPr>
        <w:t xml:space="preserve"> </w:t>
      </w:r>
      <w:r w:rsidR="00C06581">
        <w:rPr>
          <w:rFonts w:eastAsia="Times New Roman" w:cs="Times New Roman"/>
          <w:szCs w:val="24"/>
          <w:lang w:eastAsia="en-GB"/>
        </w:rPr>
        <w:t xml:space="preserve">that would </w:t>
      </w:r>
      <w:r w:rsidR="00C06581" w:rsidRPr="008505A7">
        <w:rPr>
          <w:rFonts w:eastAsia="Times New Roman" w:cs="Times New Roman"/>
          <w:szCs w:val="24"/>
          <w:lang w:eastAsia="en-GB"/>
        </w:rPr>
        <w:t xml:space="preserve">be of use for </w:t>
      </w:r>
      <w:r w:rsidR="00C06581">
        <w:rPr>
          <w:rFonts w:eastAsia="Times New Roman" w:cs="Times New Roman"/>
          <w:szCs w:val="24"/>
          <w:lang w:eastAsia="en-GB"/>
        </w:rPr>
        <w:t xml:space="preserve">other creative </w:t>
      </w:r>
      <w:r w:rsidR="00C06581" w:rsidRPr="008505A7">
        <w:rPr>
          <w:rFonts w:eastAsia="Times New Roman" w:cs="Times New Roman"/>
          <w:szCs w:val="24"/>
          <w:lang w:eastAsia="en-GB"/>
        </w:rPr>
        <w:t>heritage co-producer</w:t>
      </w:r>
      <w:r w:rsidR="00C06581">
        <w:rPr>
          <w:rFonts w:eastAsia="Times New Roman" w:cs="Times New Roman"/>
          <w:szCs w:val="24"/>
          <w:lang w:eastAsia="en-GB"/>
        </w:rPr>
        <w:t>s?</w:t>
      </w:r>
    </w:p>
    <w:p w14:paraId="6F4451E1" w14:textId="1A428248" w:rsidR="00793991" w:rsidRPr="00B03C22" w:rsidRDefault="00793991" w:rsidP="00B03C22">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 xml:space="preserve">Have you encountered any ethical conundrums in your research process so far? Do you have any open questions or solutions? For instance, WP4 has staged a public event in a 50-residents village. We also interviewed almost a third of the </w:t>
      </w:r>
      <w:r w:rsidR="00474D99">
        <w:rPr>
          <w:rFonts w:eastAsia="Times New Roman" w:cs="Times New Roman"/>
          <w:szCs w:val="24"/>
          <w:lang w:eastAsia="en-GB"/>
        </w:rPr>
        <w:t>inhabitants. When we publish research results</w:t>
      </w:r>
      <w:r>
        <w:rPr>
          <w:rFonts w:eastAsia="Times New Roman" w:cs="Times New Roman"/>
          <w:szCs w:val="24"/>
          <w:lang w:eastAsia="en-GB"/>
        </w:rPr>
        <w:t>, how do we anonymise, for instance, the only farmer in the village?</w:t>
      </w:r>
    </w:p>
    <w:p w14:paraId="02151AD7" w14:textId="06DC6441" w:rsidR="00E81464" w:rsidRPr="00474D99" w:rsidRDefault="00E81464" w:rsidP="008C3699">
      <w:pPr>
        <w:pStyle w:val="Heading2"/>
        <w:numPr>
          <w:ilvl w:val="0"/>
          <w:numId w:val="11"/>
        </w:numPr>
      </w:pPr>
      <w:r w:rsidRPr="00474D99">
        <w:t>Contentious Heritage</w:t>
      </w:r>
    </w:p>
    <w:p w14:paraId="2977DEF4" w14:textId="2C4A9D24" w:rsidR="00E81464" w:rsidRDefault="00E81464" w:rsidP="00E81464">
      <w:r>
        <w:t xml:space="preserve">In which ways do you perceive the heritage you’re working with as “contentious”? What is contentious: objects/ buildings/ practices? The overall political landscape? A specific heritage setting? Contentious for whom? </w:t>
      </w:r>
      <w:r w:rsidR="00B03C22">
        <w:t xml:space="preserve">Which are the different positions in your heritage setting? </w:t>
      </w:r>
      <w:r w:rsidR="00474D99">
        <w:t xml:space="preserve">Performing heritage: </w:t>
      </w:r>
      <w:r>
        <w:t xml:space="preserve">Are you aiming to “make heritage contentious”, i.e. to bring out </w:t>
      </w:r>
      <w:r w:rsidR="00474D99">
        <w:t xml:space="preserve">contentious aspects? Or </w:t>
      </w:r>
      <w:r>
        <w:t xml:space="preserve">aiming to heal, to make heritage less contentious? Or something else? </w:t>
      </w:r>
    </w:p>
    <w:p w14:paraId="6FF501DA" w14:textId="07CC8312" w:rsidR="00E81464" w:rsidRDefault="00E81464" w:rsidP="00E81464">
      <w:r>
        <w:t xml:space="preserve">For WP 4, the term “contentious” points to the politics of heritage, heritage as an issue in a democratic process where conflict and difference are inevitable, heritage as a terrain where </w:t>
      </w:r>
      <w:r>
        <w:lastRenderedPageBreak/>
        <w:t xml:space="preserve">important current political and social issues are being negotiated. Does this </w:t>
      </w:r>
      <w:r w:rsidR="00474D99">
        <w:t>“agonistic approach”</w:t>
      </w:r>
      <w:r w:rsidR="00F041CA">
        <w:t xml:space="preserve"> relate to </w:t>
      </w:r>
      <w:r>
        <w:t>your work?</w:t>
      </w:r>
    </w:p>
    <w:p w14:paraId="75D17CB1" w14:textId="70B24A45" w:rsidR="00E81464" w:rsidRPr="00474D99" w:rsidRDefault="00C06581" w:rsidP="008C3699">
      <w:pPr>
        <w:pStyle w:val="Heading2"/>
        <w:numPr>
          <w:ilvl w:val="0"/>
          <w:numId w:val="11"/>
        </w:numPr>
        <w:rPr>
          <w:lang w:eastAsia="en-GB"/>
        </w:rPr>
      </w:pPr>
      <w:r w:rsidRPr="00474D99">
        <w:rPr>
          <w:lang w:eastAsia="en-GB"/>
        </w:rPr>
        <w:t>Creative Co-Production</w:t>
      </w:r>
    </w:p>
    <w:p w14:paraId="266009FB" w14:textId="635363AC" w:rsidR="008505A7" w:rsidRDefault="00C06581" w:rsidP="00793991">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C</w:t>
      </w:r>
      <w:r w:rsidR="00040992">
        <w:rPr>
          <w:rFonts w:eastAsia="Times New Roman" w:cs="Times New Roman"/>
          <w:szCs w:val="24"/>
          <w:lang w:eastAsia="en-GB"/>
        </w:rPr>
        <w:t>an you name one or several</w:t>
      </w:r>
      <w:r>
        <w:rPr>
          <w:rFonts w:eastAsia="Times New Roman" w:cs="Times New Roman"/>
          <w:szCs w:val="24"/>
          <w:lang w:eastAsia="en-GB"/>
        </w:rPr>
        <w:t xml:space="preserve"> </w:t>
      </w:r>
      <w:r w:rsidR="00040992">
        <w:rPr>
          <w:rFonts w:eastAsia="Times New Roman" w:cs="Times New Roman"/>
          <w:szCs w:val="24"/>
          <w:lang w:eastAsia="en-GB"/>
        </w:rPr>
        <w:t>institutional logics</w:t>
      </w:r>
      <w:r>
        <w:rPr>
          <w:rFonts w:eastAsia="Times New Roman" w:cs="Times New Roman"/>
          <w:szCs w:val="24"/>
          <w:lang w:eastAsia="en-GB"/>
        </w:rPr>
        <w:t xml:space="preserve"> (University, Museum</w:t>
      </w:r>
      <w:r w:rsidR="00040992">
        <w:rPr>
          <w:rFonts w:eastAsia="Times New Roman" w:cs="Times New Roman"/>
          <w:szCs w:val="24"/>
          <w:lang w:eastAsia="en-GB"/>
        </w:rPr>
        <w:t>, Archive, Art-Space</w:t>
      </w:r>
      <w:r>
        <w:rPr>
          <w:rFonts w:eastAsia="Times New Roman" w:cs="Times New Roman"/>
          <w:szCs w:val="24"/>
          <w:lang w:eastAsia="en-GB"/>
        </w:rPr>
        <w:t xml:space="preserve"> …</w:t>
      </w:r>
      <w:r w:rsidR="00370ECF">
        <w:rPr>
          <w:rFonts w:eastAsia="Times New Roman" w:cs="Times New Roman"/>
          <w:szCs w:val="24"/>
          <w:lang w:eastAsia="en-GB"/>
        </w:rPr>
        <w:t xml:space="preserve">), and </w:t>
      </w:r>
      <w:r w:rsidR="00040992">
        <w:rPr>
          <w:rFonts w:eastAsia="Times New Roman" w:cs="Times New Roman"/>
          <w:szCs w:val="24"/>
          <w:lang w:eastAsia="en-GB"/>
        </w:rPr>
        <w:t>explain how it</w:t>
      </w:r>
      <w:r w:rsidR="00370ECF">
        <w:rPr>
          <w:rFonts w:eastAsia="Times New Roman" w:cs="Times New Roman"/>
          <w:szCs w:val="24"/>
          <w:lang w:eastAsia="en-GB"/>
        </w:rPr>
        <w:t xml:space="preserve"> affect</w:t>
      </w:r>
      <w:r w:rsidR="00040992">
        <w:rPr>
          <w:rFonts w:eastAsia="Times New Roman" w:cs="Times New Roman"/>
          <w:szCs w:val="24"/>
          <w:lang w:eastAsia="en-GB"/>
        </w:rPr>
        <w:t>s</w:t>
      </w:r>
      <w:r>
        <w:rPr>
          <w:rFonts w:eastAsia="Times New Roman" w:cs="Times New Roman"/>
          <w:szCs w:val="24"/>
          <w:lang w:eastAsia="en-GB"/>
        </w:rPr>
        <w:t xml:space="preserve"> your work, how yo</w:t>
      </w:r>
      <w:r w:rsidR="00040992">
        <w:rPr>
          <w:rFonts w:eastAsia="Times New Roman" w:cs="Times New Roman"/>
          <w:szCs w:val="24"/>
          <w:lang w:eastAsia="en-GB"/>
        </w:rPr>
        <w:t>u deal with it</w:t>
      </w:r>
      <w:r w:rsidR="00474D99">
        <w:rPr>
          <w:rFonts w:eastAsia="Times New Roman" w:cs="Times New Roman"/>
          <w:szCs w:val="24"/>
          <w:lang w:eastAsia="en-GB"/>
        </w:rPr>
        <w:t>, maybe mak</w:t>
      </w:r>
      <w:r w:rsidR="00040992">
        <w:rPr>
          <w:rFonts w:eastAsia="Times New Roman" w:cs="Times New Roman"/>
          <w:szCs w:val="24"/>
          <w:lang w:eastAsia="en-GB"/>
        </w:rPr>
        <w:t xml:space="preserve">e it </w:t>
      </w:r>
      <w:r>
        <w:rPr>
          <w:rFonts w:eastAsia="Times New Roman" w:cs="Times New Roman"/>
          <w:szCs w:val="24"/>
          <w:lang w:eastAsia="en-GB"/>
        </w:rPr>
        <w:t>productive?</w:t>
      </w:r>
      <w:r w:rsidR="00381591">
        <w:rPr>
          <w:rFonts w:eastAsia="Times New Roman" w:cs="Times New Roman"/>
          <w:szCs w:val="24"/>
          <w:lang w:eastAsia="en-GB"/>
        </w:rPr>
        <w:t xml:space="preserve"> Can you give an ex</w:t>
      </w:r>
      <w:r w:rsidR="00370ECF">
        <w:rPr>
          <w:rFonts w:eastAsia="Times New Roman" w:cs="Times New Roman"/>
          <w:szCs w:val="24"/>
          <w:lang w:eastAsia="en-GB"/>
        </w:rPr>
        <w:t>am</w:t>
      </w:r>
      <w:r w:rsidR="00381591">
        <w:rPr>
          <w:rFonts w:eastAsia="Times New Roman" w:cs="Times New Roman"/>
          <w:szCs w:val="24"/>
          <w:lang w:eastAsia="en-GB"/>
        </w:rPr>
        <w:t>p</w:t>
      </w:r>
      <w:r w:rsidR="00370ECF">
        <w:rPr>
          <w:rFonts w:eastAsia="Times New Roman" w:cs="Times New Roman"/>
          <w:szCs w:val="24"/>
          <w:lang w:eastAsia="en-GB"/>
        </w:rPr>
        <w:t>le</w:t>
      </w:r>
      <w:r w:rsidR="00474D99">
        <w:rPr>
          <w:rFonts w:eastAsia="Times New Roman" w:cs="Times New Roman"/>
          <w:szCs w:val="24"/>
          <w:lang w:eastAsia="en-GB"/>
        </w:rPr>
        <w:t xml:space="preserve"> for a situation</w:t>
      </w:r>
      <w:r w:rsidR="00370ECF">
        <w:rPr>
          <w:rFonts w:eastAsia="Times New Roman" w:cs="Times New Roman"/>
          <w:szCs w:val="24"/>
          <w:lang w:eastAsia="en-GB"/>
        </w:rPr>
        <w:t xml:space="preserve"> that illustrates this?</w:t>
      </w:r>
    </w:p>
    <w:p w14:paraId="77C758D4" w14:textId="63AFC1F4" w:rsidR="00381591" w:rsidRDefault="00474D99" w:rsidP="00793991">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 xml:space="preserve">Are there </w:t>
      </w:r>
      <w:r w:rsidR="00381591">
        <w:rPr>
          <w:rFonts w:eastAsia="Times New Roman" w:cs="Times New Roman"/>
          <w:szCs w:val="24"/>
          <w:lang w:eastAsia="en-GB"/>
        </w:rPr>
        <w:t xml:space="preserve">preconceptions in your CCP about </w:t>
      </w:r>
      <w:r>
        <w:rPr>
          <w:rFonts w:eastAsia="Times New Roman" w:cs="Times New Roman"/>
          <w:szCs w:val="24"/>
          <w:lang w:eastAsia="en-GB"/>
        </w:rPr>
        <w:t xml:space="preserve">positions such as </w:t>
      </w:r>
      <w:r w:rsidR="00381591">
        <w:rPr>
          <w:rFonts w:eastAsia="Times New Roman" w:cs="Times New Roman"/>
          <w:szCs w:val="24"/>
          <w:lang w:eastAsia="en-GB"/>
        </w:rPr>
        <w:t>“the artist”, “the academic”, “the museu</w:t>
      </w:r>
      <w:r>
        <w:rPr>
          <w:rFonts w:eastAsia="Times New Roman" w:cs="Times New Roman"/>
          <w:szCs w:val="24"/>
          <w:lang w:eastAsia="en-GB"/>
        </w:rPr>
        <w:t>m”? How do you deal with them? Is there</w:t>
      </w:r>
      <w:r w:rsidR="00381591">
        <w:rPr>
          <w:rFonts w:eastAsia="Times New Roman" w:cs="Times New Roman"/>
          <w:szCs w:val="24"/>
          <w:lang w:eastAsia="en-GB"/>
        </w:rPr>
        <w:t xml:space="preserve"> humour, anger, j</w:t>
      </w:r>
      <w:r>
        <w:rPr>
          <w:rFonts w:eastAsia="Times New Roman" w:cs="Times New Roman"/>
          <w:szCs w:val="24"/>
          <w:lang w:eastAsia="en-GB"/>
        </w:rPr>
        <w:t>e</w:t>
      </w:r>
      <w:r w:rsidR="00381591">
        <w:rPr>
          <w:rFonts w:eastAsia="Times New Roman" w:cs="Times New Roman"/>
          <w:szCs w:val="24"/>
          <w:lang w:eastAsia="en-GB"/>
        </w:rPr>
        <w:t>alousy, comradery, mutual admiration, others? Can you briefly describe a situation to illustrate this?</w:t>
      </w:r>
    </w:p>
    <w:p w14:paraId="4B993FFF" w14:textId="2181D5F9" w:rsidR="00474D99" w:rsidRDefault="00793991" w:rsidP="00474D99">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 xml:space="preserve">If you think about your research process, did you develop any </w:t>
      </w:r>
      <w:r w:rsidR="00CA3F0F">
        <w:rPr>
          <w:rFonts w:eastAsia="Times New Roman" w:cs="Times New Roman"/>
          <w:szCs w:val="24"/>
          <w:lang w:eastAsia="en-GB"/>
        </w:rPr>
        <w:t>strategies to organise your co-p</w:t>
      </w:r>
      <w:r>
        <w:rPr>
          <w:rFonts w:eastAsia="Times New Roman" w:cs="Times New Roman"/>
          <w:szCs w:val="24"/>
          <w:lang w:eastAsia="en-GB"/>
        </w:rPr>
        <w:t>roduction? This could be simple stuff, such as “we eat together every Tuesday”. If your team is geographically dispersed, how do you deal with this? Did things get easier, or more complicated, over time?</w:t>
      </w:r>
      <w:r w:rsidR="00474D99">
        <w:rPr>
          <w:rFonts w:eastAsia="Times New Roman" w:cs="Times New Roman"/>
          <w:szCs w:val="24"/>
          <w:lang w:eastAsia="en-GB"/>
        </w:rPr>
        <w:t xml:space="preserve"> Can you describe a </w:t>
      </w:r>
      <w:r w:rsidR="00CA3F0F">
        <w:rPr>
          <w:rFonts w:eastAsia="Times New Roman" w:cs="Times New Roman"/>
          <w:szCs w:val="24"/>
          <w:lang w:eastAsia="en-GB"/>
        </w:rPr>
        <w:t>situation which illustrates how your strategies evolved</w:t>
      </w:r>
      <w:r w:rsidR="00474D99">
        <w:rPr>
          <w:rFonts w:eastAsia="Times New Roman" w:cs="Times New Roman"/>
          <w:szCs w:val="24"/>
          <w:lang w:eastAsia="en-GB"/>
        </w:rPr>
        <w:t>?</w:t>
      </w:r>
    </w:p>
    <w:p w14:paraId="70C9D84A" w14:textId="7A2B4B41" w:rsidR="00381591" w:rsidRPr="00474D99" w:rsidRDefault="00381591" w:rsidP="008C3699">
      <w:pPr>
        <w:pStyle w:val="Heading2"/>
        <w:numPr>
          <w:ilvl w:val="0"/>
          <w:numId w:val="11"/>
        </w:numPr>
        <w:rPr>
          <w:rFonts w:eastAsia="Times New Roman" w:cs="Times New Roman"/>
          <w:szCs w:val="24"/>
          <w:lang w:eastAsia="en-GB"/>
        </w:rPr>
      </w:pPr>
      <w:r w:rsidRPr="00474D99">
        <w:t>Reflexive Europeanisation -&gt; Workshop 3</w:t>
      </w:r>
    </w:p>
    <w:p w14:paraId="0A7B76F6" w14:textId="0BD44BAF" w:rsidR="00381591" w:rsidRDefault="00CA3F0F" w:rsidP="00381591">
      <w:pPr>
        <w:spacing w:before="100" w:beforeAutospacing="1" w:after="100" w:afterAutospacing="1" w:line="240" w:lineRule="auto"/>
        <w:rPr>
          <w:rFonts w:eastAsia="Times New Roman" w:cs="Times New Roman"/>
          <w:szCs w:val="24"/>
          <w:lang w:eastAsia="en-GB"/>
        </w:rPr>
      </w:pPr>
      <w:r>
        <w:rPr>
          <w:rFonts w:eastAsia="Times New Roman" w:cs="Times New Roman"/>
          <w:szCs w:val="24"/>
          <w:lang w:eastAsia="en-GB"/>
        </w:rPr>
        <w:t xml:space="preserve">This question will be outlined in the blurb for Workshop 3: </w:t>
      </w:r>
      <w:r w:rsidR="00381591" w:rsidRPr="008505A7">
        <w:rPr>
          <w:rFonts w:eastAsia="Times New Roman" w:cs="Times New Roman"/>
          <w:szCs w:val="24"/>
          <w:lang w:eastAsia="en-GB"/>
        </w:rPr>
        <w:t>Local - regional - national - transnational - empire: Europeanising contentious heritage?</w:t>
      </w:r>
    </w:p>
    <w:p w14:paraId="3398322E" w14:textId="77777777" w:rsidR="00381591" w:rsidRPr="00793991" w:rsidRDefault="00381591" w:rsidP="00793991">
      <w:pPr>
        <w:spacing w:before="100" w:beforeAutospacing="1" w:after="100" w:afterAutospacing="1" w:line="240" w:lineRule="auto"/>
        <w:rPr>
          <w:rFonts w:eastAsia="Times New Roman" w:cs="Times New Roman"/>
          <w:szCs w:val="24"/>
          <w:lang w:eastAsia="en-GB"/>
        </w:rPr>
      </w:pPr>
    </w:p>
    <w:sectPr w:rsidR="00381591" w:rsidRPr="007939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0F840" w14:textId="77777777" w:rsidR="00BC6B8A" w:rsidRDefault="00BC6B8A" w:rsidP="00CA3F0F">
      <w:pPr>
        <w:spacing w:after="0" w:line="240" w:lineRule="auto"/>
      </w:pPr>
      <w:r>
        <w:separator/>
      </w:r>
    </w:p>
  </w:endnote>
  <w:endnote w:type="continuationSeparator" w:id="0">
    <w:p w14:paraId="01D4BB83" w14:textId="77777777" w:rsidR="00BC6B8A" w:rsidRDefault="00BC6B8A" w:rsidP="00CA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2561" w14:textId="77777777" w:rsidR="00CA3F0F" w:rsidRDefault="00CA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333698"/>
      <w:docPartObj>
        <w:docPartGallery w:val="Page Numbers (Bottom of Page)"/>
        <w:docPartUnique/>
      </w:docPartObj>
    </w:sdtPr>
    <w:sdtEndPr>
      <w:rPr>
        <w:noProof/>
      </w:rPr>
    </w:sdtEndPr>
    <w:sdtContent>
      <w:p w14:paraId="07D623A8" w14:textId="74071728" w:rsidR="008C3699" w:rsidRDefault="008C3699">
        <w:pPr>
          <w:pStyle w:val="Footer"/>
          <w:jc w:val="center"/>
        </w:pPr>
        <w:r>
          <w:fldChar w:fldCharType="begin"/>
        </w:r>
        <w:r>
          <w:instrText xml:space="preserve"> PAGE   \* MERGEFORMAT </w:instrText>
        </w:r>
        <w:r>
          <w:fldChar w:fldCharType="separate"/>
        </w:r>
        <w:r w:rsidR="00065163">
          <w:rPr>
            <w:noProof/>
          </w:rPr>
          <w:t>1</w:t>
        </w:r>
        <w:r>
          <w:rPr>
            <w:noProof/>
          </w:rPr>
          <w:fldChar w:fldCharType="end"/>
        </w:r>
      </w:p>
    </w:sdtContent>
  </w:sdt>
  <w:p w14:paraId="5FDA7EE5" w14:textId="5E18B42D" w:rsidR="00CA3F0F" w:rsidRDefault="00CA3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BBA" w14:textId="77777777" w:rsidR="00CA3F0F" w:rsidRDefault="00CA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6A6F8" w14:textId="77777777" w:rsidR="00BC6B8A" w:rsidRDefault="00BC6B8A" w:rsidP="00CA3F0F">
      <w:pPr>
        <w:spacing w:after="0" w:line="240" w:lineRule="auto"/>
      </w:pPr>
      <w:r>
        <w:separator/>
      </w:r>
    </w:p>
  </w:footnote>
  <w:footnote w:type="continuationSeparator" w:id="0">
    <w:p w14:paraId="57957414" w14:textId="77777777" w:rsidR="00BC6B8A" w:rsidRDefault="00BC6B8A" w:rsidP="00CA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D86F" w14:textId="77777777" w:rsidR="00CA3F0F" w:rsidRDefault="00CA3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1B00" w14:textId="015A7F66" w:rsidR="00CA3F0F" w:rsidRPr="008C3699" w:rsidRDefault="008C3699">
    <w:pPr>
      <w:pStyle w:val="Header"/>
      <w:rPr>
        <w:rFonts w:asciiTheme="minorHAnsi" w:hAnsiTheme="minorHAnsi"/>
        <w:sz w:val="20"/>
        <w:szCs w:val="20"/>
      </w:rPr>
    </w:pPr>
    <w:r w:rsidRPr="008C3699">
      <w:rPr>
        <w:rFonts w:asciiTheme="minorHAnsi" w:hAnsiTheme="minorHAnsi"/>
        <w:sz w:val="20"/>
        <w:szCs w:val="20"/>
      </w:rPr>
      <w:ptab w:relativeTo="margin" w:alignment="center" w:leader="none"/>
    </w:r>
    <w:r>
      <w:rPr>
        <w:rFonts w:asciiTheme="minorHAnsi" w:hAnsiTheme="minorHAnsi"/>
        <w:sz w:val="20"/>
        <w:szCs w:val="20"/>
      </w:rPr>
      <w:t>MTM Workshop 4, WP2 and WP4</w:t>
    </w:r>
    <w:r w:rsidRPr="008C3699">
      <w:rPr>
        <w:rFonts w:asciiTheme="minorHAnsi" w:hAnsiTheme="minorHAnsi"/>
        <w:sz w:val="20"/>
        <w:szCs w:val="20"/>
      </w:rPr>
      <w:ptab w:relativeTo="margin" w:alignment="right" w:leader="none"/>
    </w:r>
    <w:r w:rsidRPr="008C3699">
      <w:rPr>
        <w:rFonts w:asciiTheme="minorHAnsi" w:hAnsiTheme="minorHAnsi"/>
        <w:sz w:val="20"/>
        <w:szCs w:val="20"/>
      </w:rPr>
      <w:t>12.7.17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E062" w14:textId="77777777" w:rsidR="00CA3F0F" w:rsidRDefault="00CA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C28"/>
    <w:multiLevelType w:val="hybridMultilevel"/>
    <w:tmpl w:val="4E4C4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50"/>
    <w:multiLevelType w:val="hybridMultilevel"/>
    <w:tmpl w:val="44A280E0"/>
    <w:lvl w:ilvl="0" w:tplc="49104D5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C6AFA"/>
    <w:multiLevelType w:val="hybridMultilevel"/>
    <w:tmpl w:val="EB1898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2275B4C"/>
    <w:multiLevelType w:val="multilevel"/>
    <w:tmpl w:val="70DA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F40E0"/>
    <w:multiLevelType w:val="hybridMultilevel"/>
    <w:tmpl w:val="537C2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DA75D8"/>
    <w:multiLevelType w:val="hybridMultilevel"/>
    <w:tmpl w:val="CA584B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643DBE"/>
    <w:multiLevelType w:val="hybridMultilevel"/>
    <w:tmpl w:val="8ED8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57D5A"/>
    <w:multiLevelType w:val="multilevel"/>
    <w:tmpl w:val="58F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E5962"/>
    <w:multiLevelType w:val="hybridMultilevel"/>
    <w:tmpl w:val="97A8805C"/>
    <w:lvl w:ilvl="0" w:tplc="49104D5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80FF3"/>
    <w:multiLevelType w:val="hybridMultilevel"/>
    <w:tmpl w:val="4A448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7"/>
  </w:num>
  <w:num w:numId="6">
    <w:abstractNumId w:val="3"/>
  </w:num>
  <w:num w:numId="7">
    <w:abstractNumId w:val="1"/>
  </w:num>
  <w:num w:numId="8">
    <w:abstractNumId w:val="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7B"/>
    <w:rsid w:val="00040992"/>
    <w:rsid w:val="00065163"/>
    <w:rsid w:val="00065B50"/>
    <w:rsid w:val="000E4B5E"/>
    <w:rsid w:val="00161B43"/>
    <w:rsid w:val="00165FCF"/>
    <w:rsid w:val="001C311B"/>
    <w:rsid w:val="00207493"/>
    <w:rsid w:val="002F7732"/>
    <w:rsid w:val="00370ECF"/>
    <w:rsid w:val="00381591"/>
    <w:rsid w:val="0042680B"/>
    <w:rsid w:val="00427957"/>
    <w:rsid w:val="00474D99"/>
    <w:rsid w:val="0048209B"/>
    <w:rsid w:val="004B2B01"/>
    <w:rsid w:val="004F1A76"/>
    <w:rsid w:val="00655070"/>
    <w:rsid w:val="00691863"/>
    <w:rsid w:val="006D4D95"/>
    <w:rsid w:val="006D4E93"/>
    <w:rsid w:val="00793991"/>
    <w:rsid w:val="007A1C37"/>
    <w:rsid w:val="007B3FD0"/>
    <w:rsid w:val="008011D5"/>
    <w:rsid w:val="00815723"/>
    <w:rsid w:val="008505A7"/>
    <w:rsid w:val="008C3699"/>
    <w:rsid w:val="00A02124"/>
    <w:rsid w:val="00A13D6E"/>
    <w:rsid w:val="00A363C8"/>
    <w:rsid w:val="00AC6450"/>
    <w:rsid w:val="00B03C22"/>
    <w:rsid w:val="00BC6B8A"/>
    <w:rsid w:val="00C06581"/>
    <w:rsid w:val="00CA3F0F"/>
    <w:rsid w:val="00D01D6F"/>
    <w:rsid w:val="00D95975"/>
    <w:rsid w:val="00DB657B"/>
    <w:rsid w:val="00DD7035"/>
    <w:rsid w:val="00DE3AA7"/>
    <w:rsid w:val="00E14C10"/>
    <w:rsid w:val="00E36023"/>
    <w:rsid w:val="00E81464"/>
    <w:rsid w:val="00F041CA"/>
    <w:rsid w:val="00F3451D"/>
    <w:rsid w:val="00F51ACA"/>
    <w:rsid w:val="00FA786D"/>
    <w:rsid w:val="00FC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76F8"/>
  <w15:chartTrackingRefBased/>
  <w15:docId w15:val="{76A29DF5-CC85-4C77-B709-5C9EA89B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57B"/>
  </w:style>
  <w:style w:type="paragraph" w:styleId="Heading1">
    <w:name w:val="heading 1"/>
    <w:basedOn w:val="Normal"/>
    <w:next w:val="Normal"/>
    <w:link w:val="Heading1Char"/>
    <w:uiPriority w:val="9"/>
    <w:qFormat/>
    <w:rsid w:val="008C3699"/>
    <w:pPr>
      <w:keepNext/>
      <w:keepLines/>
      <w:spacing w:before="240" w:after="0"/>
      <w:outlineLvl w:val="0"/>
    </w:pPr>
    <w:rPr>
      <w:rFonts w:asciiTheme="minorHAnsi" w:eastAsiaTheme="majorEastAsia" w:hAnsiTheme="minorHAnsi" w:cstheme="majorBidi"/>
      <w:b/>
      <w:sz w:val="28"/>
      <w:szCs w:val="28"/>
    </w:rPr>
  </w:style>
  <w:style w:type="paragraph" w:styleId="Heading2">
    <w:name w:val="heading 2"/>
    <w:basedOn w:val="Normal"/>
    <w:next w:val="Normal"/>
    <w:link w:val="Heading2Char"/>
    <w:uiPriority w:val="9"/>
    <w:unhideWhenUsed/>
    <w:qFormat/>
    <w:rsid w:val="008C3699"/>
    <w:pPr>
      <w:spacing w:line="240" w:lineRule="auto"/>
      <w:outlineLvl w:val="1"/>
    </w:pPr>
    <w:rPr>
      <w:rFonts w:asciiTheme="minorHAnsi" w:hAnsiTheme="minorHAnsi"/>
      <w:b/>
    </w:rPr>
  </w:style>
  <w:style w:type="paragraph" w:styleId="Heading3">
    <w:name w:val="heading 3"/>
    <w:basedOn w:val="Heading2"/>
    <w:next w:val="Normal"/>
    <w:link w:val="Heading3Char"/>
    <w:uiPriority w:val="9"/>
    <w:unhideWhenUsed/>
    <w:qFormat/>
    <w:rsid w:val="00FA786D"/>
    <w:pPr>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6F"/>
    <w:pPr>
      <w:ind w:left="720"/>
      <w:contextualSpacing/>
    </w:pPr>
  </w:style>
  <w:style w:type="character" w:customStyle="1" w:styleId="Heading2Char">
    <w:name w:val="Heading 2 Char"/>
    <w:basedOn w:val="DefaultParagraphFont"/>
    <w:link w:val="Heading2"/>
    <w:uiPriority w:val="9"/>
    <w:rsid w:val="008C3699"/>
    <w:rPr>
      <w:rFonts w:asciiTheme="minorHAnsi" w:hAnsiTheme="minorHAnsi"/>
      <w:b/>
    </w:rPr>
  </w:style>
  <w:style w:type="character" w:customStyle="1" w:styleId="Heading3Char">
    <w:name w:val="Heading 3 Char"/>
    <w:basedOn w:val="DefaultParagraphFont"/>
    <w:link w:val="Heading3"/>
    <w:uiPriority w:val="9"/>
    <w:rsid w:val="00FA786D"/>
    <w:rPr>
      <w:u w:val="single"/>
    </w:rPr>
  </w:style>
  <w:style w:type="paragraph" w:styleId="Header">
    <w:name w:val="header"/>
    <w:basedOn w:val="Normal"/>
    <w:link w:val="HeaderChar"/>
    <w:uiPriority w:val="99"/>
    <w:unhideWhenUsed/>
    <w:rsid w:val="00CA3F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3F0F"/>
  </w:style>
  <w:style w:type="paragraph" w:styleId="Footer">
    <w:name w:val="footer"/>
    <w:basedOn w:val="Normal"/>
    <w:link w:val="FooterChar"/>
    <w:uiPriority w:val="99"/>
    <w:unhideWhenUsed/>
    <w:rsid w:val="00CA3F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3F0F"/>
  </w:style>
  <w:style w:type="character" w:customStyle="1" w:styleId="Heading1Char">
    <w:name w:val="Heading 1 Char"/>
    <w:basedOn w:val="DefaultParagraphFont"/>
    <w:link w:val="Heading1"/>
    <w:uiPriority w:val="9"/>
    <w:rsid w:val="008C3699"/>
    <w:rPr>
      <w:rFonts w:asciiTheme="minorHAnsi" w:eastAsiaTheme="majorEastAsia" w:hAnsiTheme="minorHAns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6082">
      <w:bodyDiv w:val="1"/>
      <w:marLeft w:val="0"/>
      <w:marRight w:val="0"/>
      <w:marTop w:val="0"/>
      <w:marBottom w:val="0"/>
      <w:divBdr>
        <w:top w:val="none" w:sz="0" w:space="0" w:color="auto"/>
        <w:left w:val="none" w:sz="0" w:space="0" w:color="auto"/>
        <w:bottom w:val="none" w:sz="0" w:space="0" w:color="auto"/>
        <w:right w:val="none" w:sz="0" w:space="0" w:color="auto"/>
      </w:divBdr>
    </w:div>
    <w:div w:id="568812162">
      <w:bodyDiv w:val="1"/>
      <w:marLeft w:val="0"/>
      <w:marRight w:val="0"/>
      <w:marTop w:val="0"/>
      <w:marBottom w:val="0"/>
      <w:divBdr>
        <w:top w:val="none" w:sz="0" w:space="0" w:color="auto"/>
        <w:left w:val="none" w:sz="0" w:space="0" w:color="auto"/>
        <w:bottom w:val="none" w:sz="0" w:space="0" w:color="auto"/>
        <w:right w:val="none" w:sz="0" w:space="0" w:color="auto"/>
      </w:divBdr>
    </w:div>
    <w:div w:id="13482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Milevska</dc:creator>
  <cp:keywords/>
  <dc:description/>
  <cp:lastModifiedBy>Hamm, Marion</cp:lastModifiedBy>
  <cp:revision>2</cp:revision>
  <dcterms:created xsi:type="dcterms:W3CDTF">2017-07-12T13:01:00Z</dcterms:created>
  <dcterms:modified xsi:type="dcterms:W3CDTF">2017-07-12T13:01:00Z</dcterms:modified>
</cp:coreProperties>
</file>